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06" w:rsidRDefault="00872DEA" w:rsidP="00E37A81">
      <w:pPr>
        <w:framePr w:h="1448" w:hSpace="80" w:vSpace="40" w:wrap="notBeside" w:vAnchor="text" w:hAnchor="page" w:x="1145" w:y="-648" w:anchorLock="1"/>
        <w:jc w:val="left"/>
        <w:rPr>
          <w:b w:val="0"/>
          <w:sz w:val="24"/>
        </w:rPr>
      </w:pPr>
      <w:bookmarkStart w:id="0" w:name="_GoBack"/>
      <w:bookmarkEnd w:id="0"/>
      <w:r>
        <w:rPr>
          <w:noProof/>
          <w:snapToGrid/>
        </w:rPr>
        <w:drawing>
          <wp:inline distT="0" distB="0" distL="0" distR="0">
            <wp:extent cx="771525" cy="838200"/>
            <wp:effectExtent l="0" t="0" r="9525" b="0"/>
            <wp:docPr id="1" name="obrázek 1" descr="znak běch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ěcho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90" w:rsidRDefault="00FA7C90" w:rsidP="00076C7E">
      <w:pPr>
        <w:sectPr w:rsidR="00FA7C90" w:rsidSect="003E1ADC">
          <w:headerReference w:type="default" r:id="rId9"/>
          <w:footerReference w:type="default" r:id="rId10"/>
          <w:type w:val="continuous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</w:p>
    <w:p w:rsidR="00872DEA" w:rsidRPr="00E31FAD" w:rsidRDefault="00872DEA" w:rsidP="00872DEA">
      <w:pPr>
        <w:pStyle w:val="Nzev"/>
        <w:rPr>
          <w:rFonts w:ascii="Bookman Old Style" w:hAnsi="Bookman Old Style"/>
          <w:sz w:val="32"/>
          <w:szCs w:val="32"/>
          <w:lang w:val="cs-CZ"/>
        </w:rPr>
      </w:pPr>
      <w:r w:rsidRPr="00E31FAD">
        <w:rPr>
          <w:rFonts w:ascii="Bookman Old Style" w:hAnsi="Bookman Old Style"/>
          <w:sz w:val="32"/>
          <w:szCs w:val="32"/>
        </w:rPr>
        <w:lastRenderedPageBreak/>
        <w:t>Oznámení o vyhlášení výběrového řízení</w:t>
      </w:r>
    </w:p>
    <w:p w:rsidR="00872DEA" w:rsidRDefault="00872DEA" w:rsidP="00872DEA"/>
    <w:p w:rsidR="00872DEA" w:rsidRDefault="00872DEA" w:rsidP="00872DEA">
      <w:pPr>
        <w:sectPr w:rsidR="00872DEA">
          <w:type w:val="continuous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</w:p>
    <w:p w:rsidR="00872DEA" w:rsidRPr="00E31FAD" w:rsidRDefault="00872DEA" w:rsidP="00872DEA">
      <w:pPr>
        <w:jc w:val="center"/>
        <w:rPr>
          <w:rFonts w:ascii="Bookman Old Style" w:hAnsi="Bookman Old Style"/>
          <w:b w:val="0"/>
          <w:sz w:val="24"/>
          <w:szCs w:val="24"/>
        </w:rPr>
      </w:pPr>
      <w:r w:rsidRPr="00E31FAD">
        <w:rPr>
          <w:rFonts w:ascii="Bookman Old Style" w:hAnsi="Bookman Old Style"/>
          <w:b w:val="0"/>
          <w:sz w:val="24"/>
          <w:szCs w:val="24"/>
        </w:rPr>
        <w:lastRenderedPageBreak/>
        <w:t>ÚŘAD MĚSTSKÉ ČÁSTI PRAHA - BĚCHOVICE</w:t>
      </w:r>
    </w:p>
    <w:p w:rsidR="00872DEA" w:rsidRPr="00E31FAD" w:rsidRDefault="001E3B90" w:rsidP="00872DE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vyhlašuje dne </w:t>
      </w:r>
      <w:proofErr w:type="gramStart"/>
      <w:r>
        <w:rPr>
          <w:rFonts w:ascii="Bookman Old Style" w:hAnsi="Bookman Old Style"/>
          <w:sz w:val="24"/>
          <w:szCs w:val="24"/>
        </w:rPr>
        <w:t>21</w:t>
      </w:r>
      <w:r w:rsidR="00EA33BD" w:rsidRPr="00E31FAD">
        <w:rPr>
          <w:rFonts w:ascii="Bookman Old Style" w:hAnsi="Bookman Old Style"/>
          <w:sz w:val="24"/>
          <w:szCs w:val="24"/>
        </w:rPr>
        <w:t>.11</w:t>
      </w:r>
      <w:r w:rsidR="00872DEA" w:rsidRPr="00E31FAD">
        <w:rPr>
          <w:rFonts w:ascii="Bookman Old Style" w:hAnsi="Bookman Old Style"/>
          <w:sz w:val="24"/>
          <w:szCs w:val="24"/>
        </w:rPr>
        <w:t>.2013</w:t>
      </w:r>
      <w:proofErr w:type="gramEnd"/>
    </w:p>
    <w:p w:rsidR="00872DEA" w:rsidRDefault="00872DEA" w:rsidP="00872DEA">
      <w:pPr>
        <w:jc w:val="center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szCs w:val="28"/>
        </w:rPr>
        <w:t xml:space="preserve"> </w:t>
      </w:r>
      <w:r w:rsidRPr="00F73263">
        <w:rPr>
          <w:rFonts w:ascii="Bookman Old Style" w:hAnsi="Bookman Old Style"/>
          <w:b w:val="0"/>
          <w:sz w:val="20"/>
        </w:rPr>
        <w:t>v souladu</w:t>
      </w:r>
      <w:r>
        <w:rPr>
          <w:rFonts w:ascii="Bookman Old Style" w:hAnsi="Bookman Old Style"/>
          <w:b w:val="0"/>
          <w:sz w:val="20"/>
        </w:rPr>
        <w:t xml:space="preserve"> se zákonem č. 312/2002 Sb., o úřednících územně samosprávných celků a </w:t>
      </w:r>
    </w:p>
    <w:p w:rsidR="00872DEA" w:rsidRDefault="00872DEA" w:rsidP="00872DEA">
      <w:pPr>
        <w:jc w:val="center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 xml:space="preserve">o změně některých </w:t>
      </w:r>
      <w:r w:rsidRPr="005E00AF">
        <w:rPr>
          <w:rFonts w:ascii="Bookman Old Style" w:hAnsi="Bookman Old Style"/>
          <w:b w:val="0"/>
          <w:sz w:val="20"/>
        </w:rPr>
        <w:t>zákonů,</w:t>
      </w:r>
    </w:p>
    <w:p w:rsidR="00D11040" w:rsidRPr="006110A8" w:rsidRDefault="00D11040" w:rsidP="00872DEA">
      <w:pPr>
        <w:jc w:val="center"/>
        <w:rPr>
          <w:rFonts w:ascii="Bookman Old Style" w:hAnsi="Bookman Old Style"/>
          <w:b w:val="0"/>
          <w:sz w:val="20"/>
        </w:rPr>
      </w:pPr>
    </w:p>
    <w:p w:rsidR="00872DEA" w:rsidRDefault="00872DEA" w:rsidP="00D11040">
      <w:pPr>
        <w:jc w:val="left"/>
        <w:rPr>
          <w:rFonts w:ascii="Bookman Old Style" w:hAnsi="Bookman Old Style"/>
          <w:sz w:val="24"/>
          <w:szCs w:val="24"/>
        </w:rPr>
      </w:pPr>
      <w:r w:rsidRPr="00E31FAD">
        <w:rPr>
          <w:rFonts w:ascii="Bookman Old Style" w:hAnsi="Bookman Old Style"/>
          <w:sz w:val="24"/>
          <w:szCs w:val="24"/>
        </w:rPr>
        <w:t>výběrové řízení na obsazení pracovního místa</w:t>
      </w:r>
      <w:r w:rsidR="00D11040">
        <w:rPr>
          <w:rFonts w:ascii="Bookman Old Style" w:hAnsi="Bookman Old Style"/>
          <w:sz w:val="24"/>
          <w:szCs w:val="24"/>
        </w:rPr>
        <w:t>:</w:t>
      </w:r>
    </w:p>
    <w:p w:rsidR="00D11040" w:rsidRPr="00D11040" w:rsidRDefault="00D11040" w:rsidP="00D11040">
      <w:pPr>
        <w:pStyle w:val="Odstavecseseznamem"/>
        <w:numPr>
          <w:ilvl w:val="0"/>
          <w:numId w:val="7"/>
        </w:numPr>
        <w:jc w:val="left"/>
        <w:rPr>
          <w:rFonts w:ascii="Bookman Old Style" w:hAnsi="Bookman Old Style"/>
          <w:b w:val="0"/>
          <w:sz w:val="24"/>
          <w:szCs w:val="24"/>
        </w:rPr>
      </w:pPr>
      <w:r w:rsidRPr="00D11040">
        <w:rPr>
          <w:rFonts w:ascii="Bookman Old Style" w:hAnsi="Bookman Old Style"/>
          <w:b w:val="0"/>
          <w:sz w:val="24"/>
          <w:szCs w:val="24"/>
        </w:rPr>
        <w:t>vedoucí</w:t>
      </w:r>
      <w:r w:rsidR="00027F06">
        <w:rPr>
          <w:rFonts w:ascii="Bookman Old Style" w:hAnsi="Bookman Old Style"/>
          <w:b w:val="0"/>
          <w:sz w:val="24"/>
          <w:szCs w:val="24"/>
        </w:rPr>
        <w:t>ho odboru ekonomického</w:t>
      </w:r>
    </w:p>
    <w:p w:rsidR="00D11040" w:rsidRPr="00D11040" w:rsidRDefault="00D11040" w:rsidP="00D11040">
      <w:pPr>
        <w:pStyle w:val="Odstavecseseznamem"/>
        <w:numPr>
          <w:ilvl w:val="0"/>
          <w:numId w:val="7"/>
        </w:numPr>
        <w:jc w:val="left"/>
        <w:rPr>
          <w:rFonts w:ascii="Bookman Old Style" w:hAnsi="Bookman Old Style"/>
          <w:b w:val="0"/>
          <w:sz w:val="24"/>
          <w:szCs w:val="24"/>
        </w:rPr>
      </w:pPr>
      <w:r w:rsidRPr="00D11040">
        <w:rPr>
          <w:rFonts w:ascii="Bookman Old Style" w:hAnsi="Bookman Old Style"/>
          <w:b w:val="0"/>
          <w:sz w:val="24"/>
          <w:szCs w:val="24"/>
        </w:rPr>
        <w:t>vedoucí</w:t>
      </w:r>
      <w:r w:rsidR="00027F06">
        <w:rPr>
          <w:rFonts w:ascii="Bookman Old Style" w:hAnsi="Bookman Old Style"/>
          <w:b w:val="0"/>
          <w:sz w:val="24"/>
          <w:szCs w:val="24"/>
        </w:rPr>
        <w:t>ho</w:t>
      </w:r>
      <w:r w:rsidRPr="00D11040">
        <w:rPr>
          <w:rFonts w:ascii="Bookman Old Style" w:hAnsi="Bookman Old Style"/>
          <w:b w:val="0"/>
          <w:sz w:val="24"/>
          <w:szCs w:val="24"/>
        </w:rPr>
        <w:t xml:space="preserve"> odboru správy majetku, investic a údržby</w:t>
      </w:r>
    </w:p>
    <w:p w:rsidR="00872DEA" w:rsidRPr="00D11040" w:rsidRDefault="00CA296A" w:rsidP="00D11040">
      <w:pPr>
        <w:pStyle w:val="Odstavecseseznamem"/>
        <w:numPr>
          <w:ilvl w:val="0"/>
          <w:numId w:val="7"/>
        </w:numPr>
        <w:jc w:val="left"/>
        <w:rPr>
          <w:rFonts w:ascii="Bookman Old Style" w:hAnsi="Bookman Old Style"/>
          <w:b w:val="0"/>
          <w:sz w:val="24"/>
          <w:szCs w:val="24"/>
        </w:rPr>
      </w:pPr>
      <w:r w:rsidRPr="00D11040">
        <w:rPr>
          <w:rFonts w:ascii="Bookman Old Style" w:hAnsi="Bookman Old Style"/>
          <w:b w:val="0"/>
          <w:sz w:val="24"/>
          <w:szCs w:val="24"/>
        </w:rPr>
        <w:t>technik</w:t>
      </w:r>
      <w:r w:rsidR="00027F06">
        <w:rPr>
          <w:rFonts w:ascii="Bookman Old Style" w:hAnsi="Bookman Old Style"/>
          <w:b w:val="0"/>
          <w:sz w:val="24"/>
          <w:szCs w:val="24"/>
        </w:rPr>
        <w:t>a</w:t>
      </w:r>
      <w:r w:rsidR="00E76D74">
        <w:rPr>
          <w:rFonts w:ascii="Bookman Old Style" w:hAnsi="Bookman Old Style"/>
          <w:b w:val="0"/>
          <w:sz w:val="24"/>
          <w:szCs w:val="24"/>
        </w:rPr>
        <w:t>/referent</w:t>
      </w:r>
      <w:r w:rsidR="00214FB1">
        <w:rPr>
          <w:rFonts w:ascii="Bookman Old Style" w:hAnsi="Bookman Old Style"/>
          <w:b w:val="0"/>
          <w:sz w:val="24"/>
          <w:szCs w:val="24"/>
        </w:rPr>
        <w:t>a</w:t>
      </w:r>
      <w:r w:rsidRPr="00D11040">
        <w:rPr>
          <w:rFonts w:ascii="Bookman Old Style" w:hAnsi="Bookman Old Style"/>
          <w:b w:val="0"/>
          <w:sz w:val="24"/>
          <w:szCs w:val="24"/>
        </w:rPr>
        <w:t xml:space="preserve"> správy majetku</w:t>
      </w:r>
      <w:r w:rsidR="00E76D74">
        <w:rPr>
          <w:rFonts w:ascii="Bookman Old Style" w:hAnsi="Bookman Old Style"/>
          <w:b w:val="0"/>
          <w:sz w:val="24"/>
          <w:szCs w:val="24"/>
        </w:rPr>
        <w:t>, investic a údržby</w:t>
      </w:r>
      <w:r w:rsidR="001B13B7" w:rsidRPr="00D11040">
        <w:rPr>
          <w:rFonts w:ascii="Bookman Old Style" w:hAnsi="Bookman Old Style"/>
          <w:b w:val="0"/>
          <w:sz w:val="24"/>
          <w:szCs w:val="24"/>
        </w:rPr>
        <w:t xml:space="preserve"> </w:t>
      </w:r>
    </w:p>
    <w:p w:rsidR="00D11040" w:rsidRDefault="00D11040" w:rsidP="00872DEA">
      <w:pPr>
        <w:pStyle w:val="Zkladntext2"/>
        <w:rPr>
          <w:b/>
          <w:i/>
          <w:iCs/>
          <w:u w:val="single"/>
        </w:rPr>
      </w:pPr>
    </w:p>
    <w:p w:rsidR="00872DEA" w:rsidRPr="008F334D" w:rsidRDefault="00872DEA" w:rsidP="00872DEA">
      <w:pPr>
        <w:pStyle w:val="Zkladntext2"/>
        <w:rPr>
          <w:b/>
          <w:i/>
          <w:iCs/>
          <w:u w:val="single"/>
        </w:rPr>
      </w:pPr>
    </w:p>
    <w:p w:rsidR="00872DEA" w:rsidRPr="00921CBA" w:rsidRDefault="00872DEA" w:rsidP="00872DEA">
      <w:pPr>
        <w:pStyle w:val="Zkladntext2"/>
        <w:rPr>
          <w:bCs w:val="0"/>
        </w:rPr>
      </w:pPr>
      <w:r w:rsidRPr="00921CBA">
        <w:rPr>
          <w:b/>
          <w:i/>
          <w:iCs/>
          <w:u w:val="single"/>
        </w:rPr>
        <w:t>Předpokládaný nástup:</w:t>
      </w:r>
      <w:r w:rsidR="00EA33BD" w:rsidRPr="00921CBA">
        <w:rPr>
          <w:bCs w:val="0"/>
        </w:rPr>
        <w:t xml:space="preserve">  </w:t>
      </w:r>
      <w:proofErr w:type="gramStart"/>
      <w:r w:rsidR="00EA33BD" w:rsidRPr="00921CBA">
        <w:rPr>
          <w:bCs w:val="0"/>
        </w:rPr>
        <w:t>1.1.2014</w:t>
      </w:r>
      <w:proofErr w:type="gramEnd"/>
      <w:r w:rsidRPr="00921CBA">
        <w:rPr>
          <w:bCs w:val="0"/>
        </w:rPr>
        <w:t xml:space="preserve"> </w:t>
      </w:r>
    </w:p>
    <w:p w:rsidR="00872DEA" w:rsidRPr="00921CBA" w:rsidRDefault="00872DEA" w:rsidP="00872DEA">
      <w:pPr>
        <w:pStyle w:val="Zkladntext2"/>
        <w:rPr>
          <w:bCs w:val="0"/>
        </w:rPr>
      </w:pPr>
    </w:p>
    <w:p w:rsidR="007A3A55" w:rsidRPr="00963450" w:rsidRDefault="007A3A55" w:rsidP="00872DEA">
      <w:pPr>
        <w:rPr>
          <w:rFonts w:ascii="Bookman Old Style" w:hAnsi="Bookman Old Style" w:cs="Arial"/>
          <w:sz w:val="20"/>
          <w:highlight w:val="yellow"/>
        </w:rPr>
      </w:pPr>
    </w:p>
    <w:p w:rsidR="001E3B90" w:rsidRPr="00CA296A" w:rsidRDefault="00D11040" w:rsidP="00D11040">
      <w:pPr>
        <w:rPr>
          <w:rFonts w:ascii="Bookman Old Style" w:hAnsi="Bookman Old Style" w:cs="Arial"/>
          <w:b w:val="0"/>
          <w:sz w:val="20"/>
        </w:rPr>
      </w:pPr>
      <w:r>
        <w:rPr>
          <w:rFonts w:ascii="Bookman Old Style" w:hAnsi="Bookman Old Style" w:cs="Arial"/>
          <w:b w:val="0"/>
          <w:sz w:val="20"/>
        </w:rPr>
        <w:t xml:space="preserve">Bližší informace na úřední desce MČ Praha – Běchovice nebo na </w:t>
      </w:r>
      <w:hyperlink r:id="rId11" w:history="1">
        <w:r w:rsidRPr="00476279">
          <w:rPr>
            <w:rStyle w:val="Hypertextovodkaz"/>
            <w:rFonts w:ascii="Bookman Old Style" w:hAnsi="Bookman Old Style" w:cs="Arial"/>
            <w:b w:val="0"/>
            <w:sz w:val="20"/>
          </w:rPr>
          <w:t>www.praha-bechovice.cz</w:t>
        </w:r>
      </w:hyperlink>
      <w:r>
        <w:rPr>
          <w:rFonts w:ascii="Bookman Old Style" w:hAnsi="Bookman Old Style" w:cs="Arial"/>
          <w:b w:val="0"/>
          <w:sz w:val="20"/>
        </w:rPr>
        <w:t xml:space="preserve"> </w:t>
      </w:r>
    </w:p>
    <w:p w:rsidR="00540B63" w:rsidRPr="00540B63" w:rsidRDefault="00540B63" w:rsidP="00540B63">
      <w:pPr>
        <w:ind w:left="360"/>
        <w:rPr>
          <w:rFonts w:ascii="Bookman Old Style" w:hAnsi="Bookman Old Style" w:cs="Arial"/>
          <w:b w:val="0"/>
          <w:sz w:val="20"/>
        </w:rPr>
      </w:pPr>
    </w:p>
    <w:sectPr w:rsidR="00540B63" w:rsidRPr="00540B63" w:rsidSect="00E62030">
      <w:type w:val="continuous"/>
      <w:pgSz w:w="11906" w:h="16838"/>
      <w:pgMar w:top="1417" w:right="1417" w:bottom="1134" w:left="1260" w:header="709" w:footer="709" w:gutter="0"/>
      <w:cols w:space="708"/>
      <w:formProt w:val="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CD" w:rsidRDefault="005725CD">
      <w:r>
        <w:separator/>
      </w:r>
    </w:p>
  </w:endnote>
  <w:endnote w:type="continuationSeparator" w:id="0">
    <w:p w:rsidR="005725CD" w:rsidRDefault="0057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81" w:rsidRPr="00184B24" w:rsidRDefault="00E37A81" w:rsidP="00184B24">
    <w:pPr>
      <w:pStyle w:val="Zpat"/>
      <w:tabs>
        <w:tab w:val="clear" w:pos="4536"/>
        <w:tab w:val="clear" w:pos="9072"/>
        <w:tab w:val="left" w:pos="5670"/>
        <w:tab w:val="left" w:pos="6521"/>
      </w:tabs>
      <w:rPr>
        <w:rFonts w:ascii="Bookman Old Style" w:hAnsi="Bookman Old Style"/>
        <w:b w:val="0"/>
        <w:sz w:val="16"/>
        <w:szCs w:val="16"/>
      </w:rPr>
    </w:pPr>
    <w:r w:rsidRPr="00184B24">
      <w:rPr>
        <w:rFonts w:ascii="Bookman Old Style" w:hAnsi="Bookman Old Style"/>
        <w:b w:val="0"/>
        <w:sz w:val="16"/>
        <w:szCs w:val="16"/>
      </w:rPr>
      <w:t xml:space="preserve">sídlo: </w:t>
    </w:r>
    <w:r w:rsidRPr="00261504">
      <w:rPr>
        <w:rFonts w:ascii="Bookman Old Style" w:hAnsi="Bookman Old Style"/>
        <w:sz w:val="16"/>
        <w:szCs w:val="16"/>
      </w:rPr>
      <w:t>Českobrodská 3, 190 11 Praha – Běchovice</w:t>
    </w:r>
    <w:r w:rsidRPr="00184B24">
      <w:rPr>
        <w:rFonts w:ascii="Bookman Old Style" w:hAnsi="Bookman Old Style"/>
        <w:b w:val="0"/>
        <w:sz w:val="16"/>
        <w:szCs w:val="16"/>
      </w:rPr>
      <w:tab/>
      <w:t>Úřední hodiny:</w:t>
    </w:r>
  </w:p>
  <w:p w:rsidR="00E37A81" w:rsidRPr="00184B24" w:rsidRDefault="00E37A81" w:rsidP="00184B24">
    <w:pPr>
      <w:pStyle w:val="Zpat"/>
      <w:tabs>
        <w:tab w:val="clear" w:pos="4536"/>
        <w:tab w:val="clear" w:pos="9072"/>
        <w:tab w:val="left" w:pos="5670"/>
        <w:tab w:val="left" w:pos="6521"/>
      </w:tabs>
      <w:rPr>
        <w:rFonts w:ascii="Bookman Old Style" w:hAnsi="Bookman Old Style"/>
        <w:b w:val="0"/>
        <w:sz w:val="16"/>
        <w:szCs w:val="16"/>
      </w:rPr>
    </w:pPr>
    <w:r w:rsidRPr="00184B24">
      <w:rPr>
        <w:rFonts w:ascii="Bookman Old Style" w:hAnsi="Bookman Old Style"/>
        <w:b w:val="0"/>
        <w:sz w:val="16"/>
        <w:szCs w:val="16"/>
      </w:rPr>
      <w:t>tel.: +</w:t>
    </w:r>
    <w:proofErr w:type="gramStart"/>
    <w:r w:rsidRPr="00184B24">
      <w:rPr>
        <w:rFonts w:ascii="Bookman Old Style" w:hAnsi="Bookman Old Style"/>
        <w:b w:val="0"/>
        <w:sz w:val="16"/>
        <w:szCs w:val="16"/>
      </w:rPr>
      <w:t>420 281 028 611,  fax</w:t>
    </w:r>
    <w:proofErr w:type="gramEnd"/>
    <w:r w:rsidRPr="00184B24">
      <w:rPr>
        <w:rFonts w:ascii="Bookman Old Style" w:hAnsi="Bookman Old Style"/>
        <w:b w:val="0"/>
        <w:sz w:val="16"/>
        <w:szCs w:val="16"/>
      </w:rPr>
      <w:t>: +420 281 028 61</w:t>
    </w:r>
    <w:r>
      <w:rPr>
        <w:rFonts w:ascii="Bookman Old Style" w:hAnsi="Bookman Old Style"/>
        <w:b w:val="0"/>
        <w:sz w:val="16"/>
        <w:szCs w:val="16"/>
      </w:rPr>
      <w:t>0</w:t>
    </w:r>
    <w:r w:rsidRPr="00184B24">
      <w:rPr>
        <w:rFonts w:ascii="Bookman Old Style" w:hAnsi="Bookman Old Style"/>
        <w:b w:val="0"/>
        <w:sz w:val="16"/>
        <w:szCs w:val="16"/>
      </w:rPr>
      <w:tab/>
      <w:t>pondělí</w:t>
    </w:r>
    <w:r w:rsidRPr="00184B24">
      <w:rPr>
        <w:rFonts w:ascii="Bookman Old Style" w:hAnsi="Bookman Old Style"/>
        <w:b w:val="0"/>
        <w:sz w:val="16"/>
        <w:szCs w:val="16"/>
      </w:rPr>
      <w:tab/>
      <w:t>8:00 - 12:00 a 13:00 - 17:00</w:t>
    </w:r>
  </w:p>
  <w:p w:rsidR="00E37A81" w:rsidRPr="00184B24" w:rsidRDefault="00E37A81" w:rsidP="00184B24">
    <w:pPr>
      <w:pStyle w:val="Zpat"/>
      <w:tabs>
        <w:tab w:val="clear" w:pos="4536"/>
        <w:tab w:val="clear" w:pos="9072"/>
        <w:tab w:val="left" w:pos="5670"/>
        <w:tab w:val="left" w:pos="6521"/>
      </w:tabs>
      <w:rPr>
        <w:rFonts w:ascii="Bookman Old Style" w:hAnsi="Bookman Old Style"/>
        <w:b w:val="0"/>
        <w:sz w:val="16"/>
        <w:szCs w:val="16"/>
      </w:rPr>
    </w:pPr>
    <w:r w:rsidRPr="00184B24">
      <w:rPr>
        <w:rFonts w:ascii="Bookman Old Style" w:hAnsi="Bookman Old Style"/>
        <w:b w:val="0"/>
        <w:sz w:val="16"/>
        <w:szCs w:val="16"/>
      </w:rPr>
      <w:t>IČ: 00240044</w:t>
    </w:r>
    <w:r w:rsidRPr="00184B24">
      <w:rPr>
        <w:rFonts w:ascii="Bookman Old Style" w:hAnsi="Bookman Old Style"/>
        <w:b w:val="0"/>
        <w:sz w:val="16"/>
        <w:szCs w:val="16"/>
      </w:rPr>
      <w:tab/>
      <w:t>středa</w:t>
    </w:r>
    <w:r w:rsidRPr="00184B24">
      <w:rPr>
        <w:rFonts w:ascii="Bookman Old Style" w:hAnsi="Bookman Old Style"/>
        <w:b w:val="0"/>
        <w:sz w:val="16"/>
        <w:szCs w:val="16"/>
      </w:rPr>
      <w:tab/>
      <w:t>8:00 - 12:00 a 13:00 - 1</w:t>
    </w:r>
    <w:r>
      <w:rPr>
        <w:rFonts w:ascii="Bookman Old Style" w:hAnsi="Bookman Old Style"/>
        <w:b w:val="0"/>
        <w:sz w:val="16"/>
        <w:szCs w:val="16"/>
      </w:rPr>
      <w:t>8</w:t>
    </w:r>
    <w:r w:rsidRPr="00184B24">
      <w:rPr>
        <w:rFonts w:ascii="Bookman Old Style" w:hAnsi="Bookman Old Style"/>
        <w:b w:val="0"/>
        <w:sz w:val="16"/>
        <w:szCs w:val="16"/>
      </w:rPr>
      <w:t>:00</w:t>
    </w:r>
  </w:p>
  <w:p w:rsidR="00E37A81" w:rsidRPr="00184B24" w:rsidRDefault="00E37A81" w:rsidP="00184B24">
    <w:pPr>
      <w:pStyle w:val="Zpat"/>
      <w:tabs>
        <w:tab w:val="clear" w:pos="4536"/>
        <w:tab w:val="clear" w:pos="9072"/>
        <w:tab w:val="left" w:pos="5670"/>
        <w:tab w:val="left" w:pos="6521"/>
      </w:tabs>
      <w:rPr>
        <w:rFonts w:ascii="Bookman Old Style" w:hAnsi="Bookman Old Style"/>
        <w:sz w:val="16"/>
        <w:szCs w:val="16"/>
      </w:rPr>
    </w:pPr>
    <w:r w:rsidRPr="00184B24">
      <w:rPr>
        <w:rFonts w:ascii="Bookman Old Style" w:hAnsi="Bookman Old Style"/>
        <w:b w:val="0"/>
        <w:sz w:val="16"/>
        <w:szCs w:val="16"/>
      </w:rPr>
      <w:t xml:space="preserve">e-mail: </w:t>
    </w:r>
    <w:r>
      <w:rPr>
        <w:rFonts w:ascii="Bookman Old Style" w:hAnsi="Bookman Old Style"/>
        <w:b w:val="0"/>
        <w:sz w:val="16"/>
        <w:szCs w:val="16"/>
      </w:rPr>
      <w:t>podatelna</w:t>
    </w:r>
    <w:r w:rsidRPr="00184B24">
      <w:rPr>
        <w:rFonts w:ascii="Bookman Old Style" w:hAnsi="Bookman Old Style"/>
        <w:b w:val="0"/>
        <w:sz w:val="16"/>
        <w:szCs w:val="16"/>
      </w:rPr>
      <w:t>@pra</w:t>
    </w:r>
    <w:r>
      <w:rPr>
        <w:rFonts w:ascii="Bookman Old Style" w:hAnsi="Bookman Old Style"/>
        <w:b w:val="0"/>
        <w:sz w:val="16"/>
        <w:szCs w:val="16"/>
      </w:rPr>
      <w:t xml:space="preserve">ha-bechovice.cz </w:t>
    </w:r>
    <w:r>
      <w:rPr>
        <w:rFonts w:ascii="Bookman Old Style" w:hAnsi="Bookman Old Style"/>
        <w:b w:val="0"/>
        <w:sz w:val="16"/>
        <w:szCs w:val="16"/>
      </w:rPr>
      <w:tab/>
      <w:t>pátek</w:t>
    </w:r>
    <w:r>
      <w:rPr>
        <w:rFonts w:ascii="Bookman Old Style" w:hAnsi="Bookman Old Style"/>
        <w:b w:val="0"/>
        <w:sz w:val="16"/>
        <w:szCs w:val="16"/>
      </w:rPr>
      <w:tab/>
      <w:t>8:00 - 12</w:t>
    </w:r>
    <w:r w:rsidRPr="00184B24">
      <w:rPr>
        <w:rFonts w:ascii="Bookman Old Style" w:hAnsi="Bookman Old Style"/>
        <w:b w:val="0"/>
        <w:sz w:val="16"/>
        <w:szCs w:val="16"/>
      </w:rPr>
      <w:t>:</w:t>
    </w:r>
    <w:r>
      <w:rPr>
        <w:rFonts w:ascii="Bookman Old Style" w:hAnsi="Bookman Old Style"/>
        <w:b w:val="0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CD" w:rsidRDefault="005725CD">
      <w:r>
        <w:separator/>
      </w:r>
    </w:p>
  </w:footnote>
  <w:footnote w:type="continuationSeparator" w:id="0">
    <w:p w:rsidR="005725CD" w:rsidRDefault="00572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81" w:rsidRDefault="00E37A81" w:rsidP="00331435">
    <w:pPr>
      <w:pStyle w:val="Zhlav"/>
      <w:jc w:val="center"/>
      <w:rPr>
        <w:b w:val="0"/>
        <w:szCs w:val="28"/>
      </w:rPr>
    </w:pPr>
    <w:r>
      <w:rPr>
        <w:b w:val="0"/>
        <w:szCs w:val="28"/>
      </w:rPr>
      <w:t>MĚSTSKÁ ČÁST PRAHA – BĚCHOVICE</w:t>
    </w:r>
  </w:p>
  <w:p w:rsidR="00E37A81" w:rsidRDefault="00E37A81" w:rsidP="00331435">
    <w:pPr>
      <w:pStyle w:val="Zhlav"/>
      <w:jc w:val="center"/>
      <w:rPr>
        <w:b w:val="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1B8904B8"/>
    <w:multiLevelType w:val="multilevel"/>
    <w:tmpl w:val="6298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9C15C8"/>
    <w:multiLevelType w:val="hybridMultilevel"/>
    <w:tmpl w:val="A23C5CA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E349C2"/>
    <w:multiLevelType w:val="multilevel"/>
    <w:tmpl w:val="A38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B81F3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EA"/>
    <w:rsid w:val="00027880"/>
    <w:rsid w:val="00027F06"/>
    <w:rsid w:val="000541B4"/>
    <w:rsid w:val="0007630F"/>
    <w:rsid w:val="00076C7E"/>
    <w:rsid w:val="000B772F"/>
    <w:rsid w:val="00120F06"/>
    <w:rsid w:val="00132EB6"/>
    <w:rsid w:val="00136399"/>
    <w:rsid w:val="0015406E"/>
    <w:rsid w:val="0017139C"/>
    <w:rsid w:val="00184B24"/>
    <w:rsid w:val="001B13B7"/>
    <w:rsid w:val="001E3B90"/>
    <w:rsid w:val="00204B85"/>
    <w:rsid w:val="00214FB1"/>
    <w:rsid w:val="002321A3"/>
    <w:rsid w:val="0023256B"/>
    <w:rsid w:val="00250129"/>
    <w:rsid w:val="00261504"/>
    <w:rsid w:val="0028138F"/>
    <w:rsid w:val="0028510C"/>
    <w:rsid w:val="002D6AF7"/>
    <w:rsid w:val="002F0751"/>
    <w:rsid w:val="00331435"/>
    <w:rsid w:val="00331786"/>
    <w:rsid w:val="003357EA"/>
    <w:rsid w:val="0036746C"/>
    <w:rsid w:val="003A070D"/>
    <w:rsid w:val="003C3439"/>
    <w:rsid w:val="003E1ADC"/>
    <w:rsid w:val="00467D0B"/>
    <w:rsid w:val="00474810"/>
    <w:rsid w:val="00494F6F"/>
    <w:rsid w:val="004A109D"/>
    <w:rsid w:val="004B096E"/>
    <w:rsid w:val="005129F1"/>
    <w:rsid w:val="00540B63"/>
    <w:rsid w:val="005725CD"/>
    <w:rsid w:val="005B1200"/>
    <w:rsid w:val="005B69DE"/>
    <w:rsid w:val="005E2133"/>
    <w:rsid w:val="00692CED"/>
    <w:rsid w:val="006B4E27"/>
    <w:rsid w:val="007501E1"/>
    <w:rsid w:val="00754C46"/>
    <w:rsid w:val="00774D90"/>
    <w:rsid w:val="007A3A55"/>
    <w:rsid w:val="007A6435"/>
    <w:rsid w:val="007C0DBE"/>
    <w:rsid w:val="007D230C"/>
    <w:rsid w:val="008104B9"/>
    <w:rsid w:val="00826B6D"/>
    <w:rsid w:val="008526E2"/>
    <w:rsid w:val="00872DEA"/>
    <w:rsid w:val="00882900"/>
    <w:rsid w:val="008F1C80"/>
    <w:rsid w:val="008F7EB0"/>
    <w:rsid w:val="00900AC4"/>
    <w:rsid w:val="00921CBA"/>
    <w:rsid w:val="00942532"/>
    <w:rsid w:val="00944AA0"/>
    <w:rsid w:val="00957D6D"/>
    <w:rsid w:val="00963450"/>
    <w:rsid w:val="009D7164"/>
    <w:rsid w:val="009F3FD5"/>
    <w:rsid w:val="00A0625B"/>
    <w:rsid w:val="00A247D5"/>
    <w:rsid w:val="00A322EA"/>
    <w:rsid w:val="00A713F9"/>
    <w:rsid w:val="00A735DE"/>
    <w:rsid w:val="00AB5CB8"/>
    <w:rsid w:val="00B47241"/>
    <w:rsid w:val="00B57FB4"/>
    <w:rsid w:val="00C17875"/>
    <w:rsid w:val="00C46FAA"/>
    <w:rsid w:val="00C94941"/>
    <w:rsid w:val="00CA296A"/>
    <w:rsid w:val="00CF1F92"/>
    <w:rsid w:val="00CF55B5"/>
    <w:rsid w:val="00D11040"/>
    <w:rsid w:val="00D211EA"/>
    <w:rsid w:val="00D44194"/>
    <w:rsid w:val="00D64183"/>
    <w:rsid w:val="00E27772"/>
    <w:rsid w:val="00E31FAD"/>
    <w:rsid w:val="00E37A81"/>
    <w:rsid w:val="00E75D68"/>
    <w:rsid w:val="00E76D74"/>
    <w:rsid w:val="00EA2F5D"/>
    <w:rsid w:val="00EA33BD"/>
    <w:rsid w:val="00EE76A8"/>
    <w:rsid w:val="00EF3AF8"/>
    <w:rsid w:val="00EF5DC8"/>
    <w:rsid w:val="00EF6D0C"/>
    <w:rsid w:val="00F119AF"/>
    <w:rsid w:val="00F16EEF"/>
    <w:rsid w:val="00F77B5D"/>
    <w:rsid w:val="00F934B7"/>
    <w:rsid w:val="00FA7C90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F06"/>
    <w:pPr>
      <w:widowControl w:val="0"/>
      <w:jc w:val="both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5C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5CB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872DEA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872DEA"/>
    <w:rPr>
      <w:rFonts w:ascii="Bookman Old Style" w:hAnsi="Bookman Old Style" w:cs="Arial"/>
      <w:b w:val="0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872DEA"/>
    <w:rPr>
      <w:rFonts w:ascii="Bookman Old Style" w:hAnsi="Bookman Old Style" w:cs="Arial"/>
      <w:bCs/>
      <w:snapToGrid w:val="0"/>
    </w:rPr>
  </w:style>
  <w:style w:type="paragraph" w:styleId="Nzev">
    <w:name w:val="Title"/>
    <w:basedOn w:val="Normln"/>
    <w:link w:val="NzevChar"/>
    <w:qFormat/>
    <w:rsid w:val="00872DEA"/>
    <w:pPr>
      <w:widowControl/>
      <w:jc w:val="center"/>
    </w:pPr>
    <w:rPr>
      <w:bCs/>
      <w:snapToGrid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72DEA"/>
    <w:rPr>
      <w:b/>
      <w:bCs/>
      <w:sz w:val="36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EA"/>
    <w:rPr>
      <w:rFonts w:ascii="Tahoma" w:hAnsi="Tahoma" w:cs="Tahoma"/>
      <w:b/>
      <w:snapToGrid w:val="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1104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1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F06"/>
    <w:pPr>
      <w:widowControl w:val="0"/>
      <w:jc w:val="both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5C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5CB8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872DEA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872DEA"/>
    <w:rPr>
      <w:rFonts w:ascii="Bookman Old Style" w:hAnsi="Bookman Old Style" w:cs="Arial"/>
      <w:b w:val="0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872DEA"/>
    <w:rPr>
      <w:rFonts w:ascii="Bookman Old Style" w:hAnsi="Bookman Old Style" w:cs="Arial"/>
      <w:bCs/>
      <w:snapToGrid w:val="0"/>
    </w:rPr>
  </w:style>
  <w:style w:type="paragraph" w:styleId="Nzev">
    <w:name w:val="Title"/>
    <w:basedOn w:val="Normln"/>
    <w:link w:val="NzevChar"/>
    <w:qFormat/>
    <w:rsid w:val="00872DEA"/>
    <w:pPr>
      <w:widowControl/>
      <w:jc w:val="center"/>
    </w:pPr>
    <w:rPr>
      <w:bCs/>
      <w:snapToGrid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72DEA"/>
    <w:rPr>
      <w:b/>
      <w:bCs/>
      <w:sz w:val="36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EA"/>
    <w:rPr>
      <w:rFonts w:ascii="Tahoma" w:hAnsi="Tahoma" w:cs="Tahoma"/>
      <w:b/>
      <w:snapToGrid w:val="0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11040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1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ha-bechovice.cz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Soňa Beroušková</dc:creator>
  <cp:lastModifiedBy>Brunnerova</cp:lastModifiedBy>
  <cp:revision>2</cp:revision>
  <cp:lastPrinted>2013-11-25T08:50:00Z</cp:lastPrinted>
  <dcterms:created xsi:type="dcterms:W3CDTF">2013-11-25T08:53:00Z</dcterms:created>
  <dcterms:modified xsi:type="dcterms:W3CDTF">2013-11-25T08:53:00Z</dcterms:modified>
</cp:coreProperties>
</file>